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0131" w14:textId="77777777" w:rsidR="00273DC4" w:rsidRPr="005D79F2" w:rsidRDefault="005D79F2" w:rsidP="005D79F2">
      <w:pPr>
        <w:ind w:firstLineChars="1200" w:firstLine="2891"/>
        <w:rPr>
          <w:rFonts w:asciiTheme="majorEastAsia" w:eastAsiaTheme="majorEastAsia" w:hAnsiTheme="majorEastAsia"/>
          <w:b/>
          <w:sz w:val="24"/>
          <w:szCs w:val="24"/>
        </w:rPr>
      </w:pPr>
      <w:r w:rsidRPr="005D79F2">
        <w:rPr>
          <w:rFonts w:asciiTheme="majorEastAsia" w:eastAsiaTheme="majorEastAsia" w:hAnsiTheme="majorEastAsia" w:hint="eastAsia"/>
          <w:b/>
          <w:sz w:val="24"/>
          <w:szCs w:val="24"/>
        </w:rPr>
        <w:t>特定非営利活動に係る事業会計貸借対照表</w:t>
      </w:r>
    </w:p>
    <w:p w14:paraId="23CE9B88" w14:textId="77777777" w:rsidR="00FB26A9" w:rsidRPr="009D2DD2" w:rsidRDefault="005D79F2">
      <w:pPr>
        <w:rPr>
          <w:rFonts w:asciiTheme="minorEastAsia" w:hAnsiTheme="minorEastAsia"/>
        </w:rPr>
      </w:pPr>
      <w:r w:rsidRPr="009D2DD2">
        <w:rPr>
          <w:rFonts w:asciiTheme="minorEastAsia" w:hAnsiTheme="minorEastAsia" w:hint="eastAsia"/>
        </w:rPr>
        <w:t>特定非営利活動法人　札幌VO                                                [税込]　（単位：円）</w:t>
      </w:r>
    </w:p>
    <w:p w14:paraId="48316515" w14:textId="0A7159F8" w:rsidR="00FB26A9" w:rsidRPr="009D2DD2" w:rsidRDefault="005D79F2">
      <w:pPr>
        <w:rPr>
          <w:rFonts w:asciiTheme="minorEastAsia" w:hAnsiTheme="minorEastAsia"/>
        </w:rPr>
      </w:pPr>
      <w:r w:rsidRPr="009D2DD2">
        <w:rPr>
          <w:rFonts w:asciiTheme="minorEastAsia" w:hAnsiTheme="minorEastAsia" w:hint="eastAsia"/>
        </w:rPr>
        <w:t>全事業所　　　　　　　　　　　　　　　　　　　　　　　　　　　　　　　　　　20</w:t>
      </w:r>
      <w:r w:rsidR="000A0E5A">
        <w:rPr>
          <w:rFonts w:asciiTheme="minorEastAsia" w:hAnsiTheme="minorEastAsia" w:hint="eastAsia"/>
        </w:rPr>
        <w:t>2</w:t>
      </w:r>
      <w:r w:rsidR="005B7101">
        <w:rPr>
          <w:rFonts w:asciiTheme="minorEastAsia" w:hAnsiTheme="minorEastAsia" w:hint="eastAsia"/>
        </w:rPr>
        <w:t>6</w:t>
      </w:r>
      <w:r w:rsidRPr="009D2DD2">
        <w:rPr>
          <w:rFonts w:asciiTheme="minorEastAsia" w:hAnsiTheme="minorEastAsia" w:hint="eastAsia"/>
        </w:rPr>
        <w:t>年3月31日　現在</w:t>
      </w:r>
    </w:p>
    <w:tbl>
      <w:tblPr>
        <w:tblW w:w="105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1984"/>
        <w:gridCol w:w="3390"/>
        <w:gridCol w:w="12"/>
        <w:gridCol w:w="1985"/>
      </w:tblGrid>
      <w:tr w:rsidR="005D79F2" w:rsidRPr="009D2DD2" w14:paraId="7537C241" w14:textId="77777777" w:rsidTr="007D0F1C">
        <w:trPr>
          <w:trHeight w:val="248"/>
        </w:trPr>
        <w:tc>
          <w:tcPr>
            <w:tcW w:w="5183" w:type="dxa"/>
            <w:gridSpan w:val="2"/>
          </w:tcPr>
          <w:p w14:paraId="29FFA4B5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　　　       資 産 の 部</w:t>
            </w:r>
          </w:p>
        </w:tc>
        <w:tc>
          <w:tcPr>
            <w:tcW w:w="5387" w:type="dxa"/>
            <w:gridSpan w:val="3"/>
          </w:tcPr>
          <w:p w14:paraId="4F5E7192" w14:textId="77777777" w:rsidR="005D79F2" w:rsidRPr="009D2DD2" w:rsidRDefault="007D0F1C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        　　　　 負　債　の　部</w:t>
            </w:r>
          </w:p>
        </w:tc>
      </w:tr>
      <w:tr w:rsidR="005D79F2" w:rsidRPr="009D2DD2" w14:paraId="10545C6B" w14:textId="77777777" w:rsidTr="007D0F1C">
        <w:trPr>
          <w:trHeight w:val="267"/>
        </w:trPr>
        <w:tc>
          <w:tcPr>
            <w:tcW w:w="3199" w:type="dxa"/>
          </w:tcPr>
          <w:p w14:paraId="77243E1B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　　科　　目</w:t>
            </w:r>
          </w:p>
        </w:tc>
        <w:tc>
          <w:tcPr>
            <w:tcW w:w="1984" w:type="dxa"/>
          </w:tcPr>
          <w:p w14:paraId="446F93CF" w14:textId="77777777" w:rsidR="005D79F2" w:rsidRPr="009D2DD2" w:rsidRDefault="007D0F1C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金　　額</w:t>
            </w:r>
          </w:p>
        </w:tc>
        <w:tc>
          <w:tcPr>
            <w:tcW w:w="3402" w:type="dxa"/>
            <w:gridSpan w:val="2"/>
          </w:tcPr>
          <w:p w14:paraId="07864BBD" w14:textId="77777777" w:rsidR="005D79F2" w:rsidRPr="009D2DD2" w:rsidRDefault="007D0F1C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　　　科　　目</w:t>
            </w:r>
          </w:p>
        </w:tc>
        <w:tc>
          <w:tcPr>
            <w:tcW w:w="1985" w:type="dxa"/>
          </w:tcPr>
          <w:p w14:paraId="4614357A" w14:textId="77777777" w:rsidR="005D79F2" w:rsidRPr="009D2DD2" w:rsidRDefault="007D0F1C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金　　額</w:t>
            </w:r>
          </w:p>
        </w:tc>
      </w:tr>
      <w:tr w:rsidR="005D79F2" w:rsidRPr="009D2DD2" w14:paraId="3E958FA1" w14:textId="77777777" w:rsidTr="007D0F1C">
        <w:trPr>
          <w:trHeight w:val="975"/>
        </w:trPr>
        <w:tc>
          <w:tcPr>
            <w:tcW w:w="3199" w:type="dxa"/>
            <w:vMerge w:val="restart"/>
          </w:tcPr>
          <w:p w14:paraId="0F6A3936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【流動資産】</w:t>
            </w:r>
          </w:p>
          <w:p w14:paraId="792172E7" w14:textId="77777777" w:rsidR="007D0F1C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（現金・預金）</w:t>
            </w:r>
          </w:p>
          <w:p w14:paraId="13420128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現金</w:t>
            </w:r>
          </w:p>
          <w:p w14:paraId="66330B1C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普通預金（北洋）</w:t>
            </w:r>
          </w:p>
          <w:p w14:paraId="4F3E181F" w14:textId="77777777" w:rsidR="005D79F2" w:rsidRPr="009D2DD2" w:rsidRDefault="007D0F1C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普通預金（労金）</w:t>
            </w:r>
          </w:p>
          <w:p w14:paraId="53A19E24" w14:textId="41CF0099" w:rsidR="007D0F1C" w:rsidRPr="009D2DD2" w:rsidRDefault="007D0F1C" w:rsidP="007D0F1C">
            <w:pPr>
              <w:ind w:left="80" w:firstLineChars="100" w:firstLine="21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郵便貯金</w:t>
            </w:r>
          </w:p>
        </w:tc>
        <w:tc>
          <w:tcPr>
            <w:tcW w:w="1984" w:type="dxa"/>
            <w:vMerge w:val="restart"/>
          </w:tcPr>
          <w:p w14:paraId="7A3CBAB8" w14:textId="77777777" w:rsidR="005D79F2" w:rsidRPr="009D2DD2" w:rsidRDefault="005D79F2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6D4176A" w14:textId="77777777" w:rsidR="005D79F2" w:rsidRPr="009D2DD2" w:rsidRDefault="005D79F2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1E8A051B" w14:textId="047085C2" w:rsidR="00346E87" w:rsidRPr="009D2DD2" w:rsidRDefault="00DA24C9" w:rsidP="00DA24C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 </w:t>
            </w:r>
            <w:r w:rsidR="00F65AC6">
              <w:rPr>
                <w:rFonts w:asciiTheme="minorEastAsia" w:hAnsiTheme="minorEastAsia"/>
              </w:rPr>
              <w:t>16,162</w:t>
            </w:r>
          </w:p>
          <w:p w14:paraId="4BA71711" w14:textId="6D49A4AC" w:rsidR="007D0F1C" w:rsidRPr="009D2DD2" w:rsidRDefault="000A0E5A" w:rsidP="000A0E5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</w:t>
            </w:r>
            <w:r w:rsidR="00F65AC6">
              <w:rPr>
                <w:rFonts w:asciiTheme="minorEastAsia" w:hAnsiTheme="minorEastAsia"/>
              </w:rPr>
              <w:t>101,463</w:t>
            </w:r>
          </w:p>
          <w:p w14:paraId="642CB9D2" w14:textId="77777777" w:rsidR="005D79F2" w:rsidRPr="009D2DD2" w:rsidRDefault="007D0F1C" w:rsidP="007D0F1C">
            <w:pPr>
              <w:widowControl/>
              <w:ind w:firstLineChars="550" w:firstLine="1155"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8,204</w:t>
            </w:r>
          </w:p>
          <w:p w14:paraId="4B860D36" w14:textId="074E3434" w:rsidR="007D0F1C" w:rsidRPr="009D2DD2" w:rsidRDefault="007D0F1C" w:rsidP="007D0F1C">
            <w:pPr>
              <w:ind w:firstLineChars="650" w:firstLine="1365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156</w:t>
            </w:r>
          </w:p>
        </w:tc>
        <w:tc>
          <w:tcPr>
            <w:tcW w:w="3402" w:type="dxa"/>
            <w:gridSpan w:val="2"/>
          </w:tcPr>
          <w:p w14:paraId="70B5BB8A" w14:textId="77777777" w:rsidR="005D79F2" w:rsidRPr="009D2DD2" w:rsidRDefault="007D0F1C">
            <w:pPr>
              <w:widowControl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【流動負債】</w:t>
            </w:r>
          </w:p>
          <w:p w14:paraId="06E87EB1" w14:textId="77777777" w:rsidR="005D79F2" w:rsidRPr="009D2DD2" w:rsidRDefault="007D0F1C">
            <w:pPr>
              <w:widowControl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借入金</w:t>
            </w:r>
          </w:p>
          <w:p w14:paraId="205112F6" w14:textId="77777777" w:rsidR="005D79F2" w:rsidRPr="009D2DD2" w:rsidRDefault="007D0F1C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</w:t>
            </w:r>
            <w:r w:rsidR="009D2DD2" w:rsidRPr="009D2DD2">
              <w:rPr>
                <w:rFonts w:asciiTheme="minorEastAsia" w:hAnsiTheme="minorEastAsia" w:hint="eastAsia"/>
              </w:rPr>
              <w:t>流動負債　計</w:t>
            </w:r>
          </w:p>
        </w:tc>
        <w:tc>
          <w:tcPr>
            <w:tcW w:w="1985" w:type="dxa"/>
          </w:tcPr>
          <w:p w14:paraId="615125DB" w14:textId="77777777" w:rsidR="005D79F2" w:rsidRPr="009D2DD2" w:rsidRDefault="005D79F2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1262F22" w14:textId="4EC0016F" w:rsidR="005D79F2" w:rsidRPr="009D2DD2" w:rsidRDefault="00DA24C9" w:rsidP="00DA24C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</w:t>
            </w:r>
            <w:r w:rsidR="00346E87">
              <w:rPr>
                <w:rFonts w:asciiTheme="minorEastAsia" w:hAnsiTheme="minorEastAsia"/>
              </w:rPr>
              <w:t>2,034,350</w:t>
            </w:r>
          </w:p>
          <w:p w14:paraId="30EAE665" w14:textId="5B299210" w:rsidR="005D79F2" w:rsidRPr="009D2DD2" w:rsidRDefault="00346E87" w:rsidP="009D2DD2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2,034,350</w:t>
            </w:r>
          </w:p>
        </w:tc>
      </w:tr>
      <w:tr w:rsidR="005D79F2" w:rsidRPr="009D2DD2" w14:paraId="42EDD5BD" w14:textId="77777777" w:rsidTr="007D0F1C">
        <w:trPr>
          <w:trHeight w:val="331"/>
        </w:trPr>
        <w:tc>
          <w:tcPr>
            <w:tcW w:w="3199" w:type="dxa"/>
            <w:vMerge/>
          </w:tcPr>
          <w:p w14:paraId="0AB3D7CA" w14:textId="77777777" w:rsidR="005D79F2" w:rsidRPr="009D2DD2" w:rsidRDefault="005D79F2" w:rsidP="005D79F2">
            <w:pPr>
              <w:ind w:left="8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</w:tcPr>
          <w:p w14:paraId="306A1655" w14:textId="77777777" w:rsidR="005D79F2" w:rsidRPr="009D2DD2" w:rsidRDefault="005D79F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"/>
          </w:tcPr>
          <w:p w14:paraId="70E78C53" w14:textId="77777777" w:rsidR="005D79F2" w:rsidRPr="009D2DD2" w:rsidRDefault="009D2DD2" w:rsidP="009D2DD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     　　負債の部合計</w:t>
            </w:r>
          </w:p>
        </w:tc>
        <w:tc>
          <w:tcPr>
            <w:tcW w:w="1985" w:type="dxa"/>
          </w:tcPr>
          <w:p w14:paraId="7DFF36FF" w14:textId="23945885" w:rsidR="005D79F2" w:rsidRPr="009D2DD2" w:rsidRDefault="00346E87" w:rsidP="009D2DD2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2,034</w:t>
            </w:r>
            <w:r w:rsidR="00F65AC6">
              <w:rPr>
                <w:rFonts w:asciiTheme="minorEastAsia" w:hAnsiTheme="minorEastAsia"/>
              </w:rPr>
              <w:t>,</w:t>
            </w:r>
            <w:r>
              <w:rPr>
                <w:rFonts w:asciiTheme="minorEastAsia" w:hAnsiTheme="minorEastAsia"/>
              </w:rPr>
              <w:t>350</w:t>
            </w:r>
          </w:p>
        </w:tc>
      </w:tr>
      <w:tr w:rsidR="005D79F2" w:rsidRPr="009D2DD2" w14:paraId="7657FBDA" w14:textId="77777777" w:rsidTr="009D2DD2">
        <w:trPr>
          <w:trHeight w:val="321"/>
        </w:trPr>
        <w:tc>
          <w:tcPr>
            <w:tcW w:w="3199" w:type="dxa"/>
            <w:vMerge/>
          </w:tcPr>
          <w:p w14:paraId="392D8C4D" w14:textId="77777777" w:rsidR="005D79F2" w:rsidRPr="009D2DD2" w:rsidRDefault="005D79F2" w:rsidP="005D79F2">
            <w:pPr>
              <w:ind w:left="8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</w:tcPr>
          <w:p w14:paraId="236C3B3E" w14:textId="77777777" w:rsidR="005D79F2" w:rsidRPr="009D2DD2" w:rsidRDefault="005D79F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gridSpan w:val="3"/>
          </w:tcPr>
          <w:p w14:paraId="0A298820" w14:textId="77777777" w:rsidR="005D79F2" w:rsidRPr="009D2DD2" w:rsidRDefault="009D2DD2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   　　　　　正　味　財　産　の　部</w:t>
            </w:r>
          </w:p>
        </w:tc>
      </w:tr>
      <w:tr w:rsidR="001C5450" w:rsidRPr="009D2DD2" w14:paraId="4216BFB7" w14:textId="77777777" w:rsidTr="001C5450">
        <w:trPr>
          <w:trHeight w:val="360"/>
        </w:trPr>
        <w:tc>
          <w:tcPr>
            <w:tcW w:w="3199" w:type="dxa"/>
            <w:vMerge/>
          </w:tcPr>
          <w:p w14:paraId="2865DE4C" w14:textId="77777777" w:rsidR="001C5450" w:rsidRPr="009D2DD2" w:rsidRDefault="001C5450" w:rsidP="005D79F2">
            <w:pPr>
              <w:ind w:left="8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</w:tcPr>
          <w:p w14:paraId="670DC613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390" w:type="dxa"/>
            <w:vMerge w:val="restart"/>
          </w:tcPr>
          <w:p w14:paraId="1674B726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【正味財産】</w:t>
            </w:r>
          </w:p>
          <w:p w14:paraId="16A2E408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正味　財産</w:t>
            </w:r>
          </w:p>
          <w:p w14:paraId="0212B55E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（うち当期正味財産増加額）</w:t>
            </w:r>
          </w:p>
          <w:p w14:paraId="22C47BF1" w14:textId="77777777" w:rsidR="001C5450" w:rsidRPr="009D2DD2" w:rsidRDefault="001C5450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正味財産　計</w:t>
            </w:r>
          </w:p>
        </w:tc>
        <w:tc>
          <w:tcPr>
            <w:tcW w:w="1997" w:type="dxa"/>
            <w:gridSpan w:val="2"/>
            <w:vMerge w:val="restart"/>
          </w:tcPr>
          <w:p w14:paraId="66D38725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BF488EE" w14:textId="3D297F78" w:rsidR="001C5450" w:rsidRPr="009D2DD2" w:rsidRDefault="001C5450" w:rsidP="009D2DD2">
            <w:pPr>
              <w:widowControl/>
              <w:ind w:firstLineChars="300" w:firstLine="630"/>
              <w:jc w:val="left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△</w:t>
            </w:r>
            <w:r w:rsidR="00346E87">
              <w:rPr>
                <w:rFonts w:asciiTheme="minorEastAsia" w:hAnsiTheme="minorEastAsia"/>
              </w:rPr>
              <w:t>1,</w:t>
            </w:r>
            <w:r w:rsidR="00F65AC6">
              <w:rPr>
                <w:rFonts w:asciiTheme="minorEastAsia" w:hAnsiTheme="minorEastAsia"/>
              </w:rPr>
              <w:t>908,365</w:t>
            </w:r>
          </w:p>
          <w:p w14:paraId="4F360147" w14:textId="2A4D0DDF" w:rsidR="001C5450" w:rsidRPr="00346E87" w:rsidRDefault="00346E87" w:rsidP="00346E87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="Cambria" w:hAnsi="Cambria"/>
              </w:rPr>
              <w:t xml:space="preserve">       </w:t>
            </w:r>
            <w:r>
              <w:rPr>
                <w:rFonts w:ascii="Cambria" w:hAnsi="Cambria" w:hint="eastAsia"/>
              </w:rPr>
              <w:t xml:space="preserve">　△</w:t>
            </w:r>
            <w:r w:rsidR="00F65AC6">
              <w:rPr>
                <w:rFonts w:ascii="Cambria" w:hAnsi="Cambria"/>
              </w:rPr>
              <w:t>49,541</w:t>
            </w:r>
          </w:p>
          <w:p w14:paraId="65DBF36E" w14:textId="59B65ED7" w:rsidR="001C5450" w:rsidRPr="009D2DD2" w:rsidRDefault="001C5450" w:rsidP="009D2DD2">
            <w:pPr>
              <w:ind w:firstLineChars="300" w:firstLine="63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△</w:t>
            </w:r>
            <w:r w:rsidR="00346E87">
              <w:rPr>
                <w:rFonts w:asciiTheme="minorEastAsia" w:hAnsiTheme="minorEastAsia"/>
              </w:rPr>
              <w:t>1,</w:t>
            </w:r>
            <w:r w:rsidR="00F65AC6">
              <w:rPr>
                <w:rFonts w:asciiTheme="minorEastAsia" w:hAnsiTheme="minorEastAsia"/>
              </w:rPr>
              <w:t>908,365</w:t>
            </w:r>
          </w:p>
        </w:tc>
      </w:tr>
      <w:tr w:rsidR="001C5450" w:rsidRPr="009D2DD2" w14:paraId="5328F3E7" w14:textId="77777777" w:rsidTr="001C5450">
        <w:trPr>
          <w:trHeight w:val="507"/>
        </w:trPr>
        <w:tc>
          <w:tcPr>
            <w:tcW w:w="3199" w:type="dxa"/>
          </w:tcPr>
          <w:p w14:paraId="5206AA18" w14:textId="77777777" w:rsidR="001C5450" w:rsidRPr="009D2DD2" w:rsidRDefault="001C5450" w:rsidP="007D0F1C">
            <w:pPr>
              <w:ind w:left="80" w:firstLineChars="100" w:firstLine="21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現金・預金　計</w:t>
            </w:r>
          </w:p>
        </w:tc>
        <w:tc>
          <w:tcPr>
            <w:tcW w:w="1984" w:type="dxa"/>
          </w:tcPr>
          <w:p w14:paraId="64B83228" w14:textId="5A0FAB5C" w:rsidR="001C5450" w:rsidRPr="009D2DD2" w:rsidRDefault="001C5450" w:rsidP="000A0E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</w:t>
            </w:r>
            <w:r w:rsidR="00F65AC6">
              <w:rPr>
                <w:rFonts w:asciiTheme="minorEastAsia" w:hAnsiTheme="minorEastAsia"/>
              </w:rPr>
              <w:t>125,985</w:t>
            </w:r>
          </w:p>
        </w:tc>
        <w:tc>
          <w:tcPr>
            <w:tcW w:w="3390" w:type="dxa"/>
            <w:vMerge/>
          </w:tcPr>
          <w:p w14:paraId="096927C3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7" w:type="dxa"/>
            <w:gridSpan w:val="2"/>
            <w:vMerge/>
          </w:tcPr>
          <w:p w14:paraId="222727A7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C5450" w:rsidRPr="009D2DD2" w14:paraId="67665EDC" w14:textId="77777777" w:rsidTr="001C5450">
        <w:trPr>
          <w:trHeight w:val="416"/>
        </w:trPr>
        <w:tc>
          <w:tcPr>
            <w:tcW w:w="3199" w:type="dxa"/>
          </w:tcPr>
          <w:p w14:paraId="793194F5" w14:textId="20BC1822" w:rsidR="001C5450" w:rsidRPr="009D2DD2" w:rsidRDefault="001C5450" w:rsidP="007D0F1C">
            <w:pPr>
              <w:ind w:left="80" w:firstLineChars="100" w:firstLine="21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流動資産合計</w:t>
            </w:r>
          </w:p>
        </w:tc>
        <w:tc>
          <w:tcPr>
            <w:tcW w:w="1984" w:type="dxa"/>
          </w:tcPr>
          <w:p w14:paraId="7E2C7522" w14:textId="4CE91BBC" w:rsidR="001C5450" w:rsidRPr="009D2DD2" w:rsidRDefault="001C5450" w:rsidP="000A0E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</w:t>
            </w:r>
            <w:r w:rsidR="00F65AC6">
              <w:rPr>
                <w:rFonts w:asciiTheme="minorEastAsia" w:hAnsiTheme="minorEastAsia"/>
              </w:rPr>
              <w:t>125,985</w:t>
            </w:r>
          </w:p>
        </w:tc>
        <w:tc>
          <w:tcPr>
            <w:tcW w:w="3390" w:type="dxa"/>
            <w:vMerge/>
          </w:tcPr>
          <w:p w14:paraId="0A969C8E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7" w:type="dxa"/>
            <w:gridSpan w:val="2"/>
            <w:vMerge/>
          </w:tcPr>
          <w:p w14:paraId="4F00A929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1C5450" w:rsidRPr="009D2DD2" w14:paraId="439EB3EB" w14:textId="77777777" w:rsidTr="009D2DD2">
        <w:trPr>
          <w:trHeight w:val="564"/>
        </w:trPr>
        <w:tc>
          <w:tcPr>
            <w:tcW w:w="3199" w:type="dxa"/>
            <w:vMerge w:val="restart"/>
          </w:tcPr>
          <w:p w14:paraId="6F3AB186" w14:textId="77777777" w:rsidR="001C5450" w:rsidRPr="009D2DD2" w:rsidRDefault="001C5450" w:rsidP="007D0F1C">
            <w:pPr>
              <w:ind w:left="80"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</w:tcPr>
          <w:p w14:paraId="39B951FF" w14:textId="77777777" w:rsidR="001C5450" w:rsidRDefault="001C5450" w:rsidP="000A0E5A">
            <w:pPr>
              <w:rPr>
                <w:rFonts w:asciiTheme="minorEastAsia" w:hAnsiTheme="minorEastAsia"/>
              </w:rPr>
            </w:pPr>
          </w:p>
        </w:tc>
        <w:tc>
          <w:tcPr>
            <w:tcW w:w="3390" w:type="dxa"/>
            <w:vMerge/>
          </w:tcPr>
          <w:p w14:paraId="158B8845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97" w:type="dxa"/>
            <w:gridSpan w:val="2"/>
            <w:vMerge/>
          </w:tcPr>
          <w:p w14:paraId="24F7705F" w14:textId="77777777" w:rsidR="001C5450" w:rsidRPr="009D2DD2" w:rsidRDefault="001C545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D2DD2" w:rsidRPr="009D2DD2" w14:paraId="0033DF16" w14:textId="77777777" w:rsidTr="00045135">
        <w:trPr>
          <w:trHeight w:val="343"/>
        </w:trPr>
        <w:tc>
          <w:tcPr>
            <w:tcW w:w="3199" w:type="dxa"/>
            <w:vMerge/>
          </w:tcPr>
          <w:p w14:paraId="7DC5B9E0" w14:textId="77777777" w:rsidR="009D2DD2" w:rsidRPr="009D2DD2" w:rsidRDefault="009D2DD2" w:rsidP="005D79F2">
            <w:pPr>
              <w:ind w:left="80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</w:tcPr>
          <w:p w14:paraId="2578C3E2" w14:textId="77777777" w:rsidR="009D2DD2" w:rsidRPr="009D2DD2" w:rsidRDefault="009D2DD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390" w:type="dxa"/>
          </w:tcPr>
          <w:p w14:paraId="24FF722C" w14:textId="77777777" w:rsidR="009D2DD2" w:rsidRPr="009D2DD2" w:rsidRDefault="009D2DD2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     正味財産の部合計</w:t>
            </w:r>
          </w:p>
        </w:tc>
        <w:tc>
          <w:tcPr>
            <w:tcW w:w="1997" w:type="dxa"/>
            <w:gridSpan w:val="2"/>
          </w:tcPr>
          <w:p w14:paraId="76CBB6E1" w14:textId="51482D7C" w:rsidR="009D2DD2" w:rsidRPr="009D2DD2" w:rsidRDefault="009D2DD2" w:rsidP="009D2DD2">
            <w:pPr>
              <w:ind w:firstLineChars="300" w:firstLine="63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>△</w:t>
            </w:r>
            <w:r w:rsidR="00346E87">
              <w:rPr>
                <w:rFonts w:asciiTheme="minorEastAsia" w:hAnsiTheme="minorEastAsia"/>
              </w:rPr>
              <w:t>1,</w:t>
            </w:r>
            <w:r w:rsidR="00F65AC6">
              <w:rPr>
                <w:rFonts w:asciiTheme="minorEastAsia" w:hAnsiTheme="minorEastAsia"/>
              </w:rPr>
              <w:t>908,365</w:t>
            </w:r>
          </w:p>
        </w:tc>
      </w:tr>
      <w:tr w:rsidR="009D2DD2" w:rsidRPr="009D2DD2" w14:paraId="7570263A" w14:textId="77777777" w:rsidTr="0073474A">
        <w:trPr>
          <w:trHeight w:val="406"/>
        </w:trPr>
        <w:tc>
          <w:tcPr>
            <w:tcW w:w="3199" w:type="dxa"/>
          </w:tcPr>
          <w:p w14:paraId="61020085" w14:textId="77777777" w:rsidR="009D2DD2" w:rsidRPr="009D2DD2" w:rsidRDefault="009D2DD2" w:rsidP="005D79F2">
            <w:pPr>
              <w:ind w:left="80"/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    資産の部合計</w:t>
            </w:r>
          </w:p>
        </w:tc>
        <w:tc>
          <w:tcPr>
            <w:tcW w:w="1984" w:type="dxa"/>
          </w:tcPr>
          <w:p w14:paraId="24DACAA2" w14:textId="111F4BA8" w:rsidR="009D2DD2" w:rsidRPr="009D2DD2" w:rsidRDefault="000A0E5A" w:rsidP="000A0E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   </w:t>
            </w:r>
            <w:r w:rsidR="00F65AC6">
              <w:rPr>
                <w:rFonts w:asciiTheme="minorEastAsia" w:hAnsiTheme="minorEastAsia"/>
              </w:rPr>
              <w:t>125,985</w:t>
            </w:r>
          </w:p>
        </w:tc>
        <w:tc>
          <w:tcPr>
            <w:tcW w:w="3390" w:type="dxa"/>
          </w:tcPr>
          <w:p w14:paraId="789C6252" w14:textId="77777777" w:rsidR="009D2DD2" w:rsidRPr="009D2DD2" w:rsidRDefault="009D2DD2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　負債・正味財産の部合計</w:t>
            </w:r>
          </w:p>
        </w:tc>
        <w:tc>
          <w:tcPr>
            <w:tcW w:w="1997" w:type="dxa"/>
            <w:gridSpan w:val="2"/>
          </w:tcPr>
          <w:p w14:paraId="2274C9D8" w14:textId="445247AC" w:rsidR="009D2DD2" w:rsidRPr="009D2DD2" w:rsidRDefault="009D2DD2" w:rsidP="005D79F2">
            <w:pPr>
              <w:rPr>
                <w:rFonts w:asciiTheme="minorEastAsia" w:hAnsiTheme="minorEastAsia"/>
              </w:rPr>
            </w:pPr>
            <w:r w:rsidRPr="009D2DD2">
              <w:rPr>
                <w:rFonts w:asciiTheme="minorEastAsia" w:hAnsiTheme="minorEastAsia" w:hint="eastAsia"/>
              </w:rPr>
              <w:t xml:space="preserve">　        </w:t>
            </w:r>
            <w:r w:rsidR="00F65AC6">
              <w:rPr>
                <w:rFonts w:asciiTheme="minorEastAsia" w:hAnsiTheme="minorEastAsia"/>
              </w:rPr>
              <w:t>125,985</w:t>
            </w:r>
          </w:p>
        </w:tc>
      </w:tr>
    </w:tbl>
    <w:p w14:paraId="6A777934" w14:textId="77777777" w:rsidR="005D79F2" w:rsidRDefault="005D79F2" w:rsidP="005D79F2">
      <w:pPr>
        <w:tabs>
          <w:tab w:val="left" w:pos="3495"/>
        </w:tabs>
        <w:rPr>
          <w:rFonts w:asciiTheme="minorEastAsia" w:hAnsiTheme="minorEastAsia"/>
        </w:rPr>
      </w:pPr>
    </w:p>
    <w:p w14:paraId="6F5D3195" w14:textId="77777777" w:rsidR="007706D5" w:rsidRPr="009D2DD2" w:rsidRDefault="007706D5" w:rsidP="007706D5">
      <w:pPr>
        <w:tabs>
          <w:tab w:val="left" w:pos="3495"/>
        </w:tabs>
        <w:rPr>
          <w:rFonts w:asciiTheme="minorEastAsia" w:hAnsiTheme="minorEastAsia"/>
        </w:rPr>
      </w:pPr>
    </w:p>
    <w:p w14:paraId="654403E2" w14:textId="77777777" w:rsidR="007706D5" w:rsidRPr="009D2DD2" w:rsidRDefault="007706D5" w:rsidP="005D79F2">
      <w:pPr>
        <w:tabs>
          <w:tab w:val="left" w:pos="3495"/>
        </w:tabs>
        <w:rPr>
          <w:rFonts w:asciiTheme="minorEastAsia" w:hAnsiTheme="minorEastAsia"/>
        </w:rPr>
      </w:pPr>
    </w:p>
    <w:sectPr w:rsidR="007706D5" w:rsidRPr="009D2DD2" w:rsidSect="005D7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7031" w14:textId="77777777" w:rsidR="00057069" w:rsidRDefault="00057069" w:rsidP="007706D5">
      <w:r>
        <w:separator/>
      </w:r>
    </w:p>
  </w:endnote>
  <w:endnote w:type="continuationSeparator" w:id="0">
    <w:p w14:paraId="3A0B7B87" w14:textId="77777777" w:rsidR="00057069" w:rsidRDefault="00057069" w:rsidP="007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EB87" w14:textId="77777777" w:rsidR="00057069" w:rsidRDefault="00057069" w:rsidP="007706D5">
      <w:r>
        <w:separator/>
      </w:r>
    </w:p>
  </w:footnote>
  <w:footnote w:type="continuationSeparator" w:id="0">
    <w:p w14:paraId="5C1B8A6E" w14:textId="77777777" w:rsidR="00057069" w:rsidRDefault="00057069" w:rsidP="00770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9"/>
    <w:rsid w:val="000445F3"/>
    <w:rsid w:val="00057069"/>
    <w:rsid w:val="000A0E5A"/>
    <w:rsid w:val="00184EA9"/>
    <w:rsid w:val="001C5450"/>
    <w:rsid w:val="00273DC4"/>
    <w:rsid w:val="00346E87"/>
    <w:rsid w:val="003B7C70"/>
    <w:rsid w:val="0041306D"/>
    <w:rsid w:val="004E0D12"/>
    <w:rsid w:val="005B7101"/>
    <w:rsid w:val="005D79F2"/>
    <w:rsid w:val="006258F7"/>
    <w:rsid w:val="0067355A"/>
    <w:rsid w:val="006A1F59"/>
    <w:rsid w:val="006E4F8F"/>
    <w:rsid w:val="00746597"/>
    <w:rsid w:val="007706D5"/>
    <w:rsid w:val="007A18E8"/>
    <w:rsid w:val="007B4A79"/>
    <w:rsid w:val="007D0F1C"/>
    <w:rsid w:val="007E1A4F"/>
    <w:rsid w:val="008B6376"/>
    <w:rsid w:val="009D2DD2"/>
    <w:rsid w:val="00C37826"/>
    <w:rsid w:val="00CB07B8"/>
    <w:rsid w:val="00DA24C9"/>
    <w:rsid w:val="00DB2AD3"/>
    <w:rsid w:val="00DB7E13"/>
    <w:rsid w:val="00F65AC6"/>
    <w:rsid w:val="00FB26A9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E0B8E"/>
  <w15:docId w15:val="{162886FA-B54C-49FC-8FF5-54D6D3A1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706D5"/>
  </w:style>
  <w:style w:type="paragraph" w:styleId="a5">
    <w:name w:val="footer"/>
    <w:basedOn w:val="a"/>
    <w:link w:val="a6"/>
    <w:uiPriority w:val="99"/>
    <w:semiHidden/>
    <w:unhideWhenUsed/>
    <w:rsid w:val="00770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7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47B58-1A21-4512-8477-EA5B7B38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sugimori</dc:creator>
  <cp:lastModifiedBy>洋子 杉森</cp:lastModifiedBy>
  <cp:revision>2</cp:revision>
  <dcterms:created xsi:type="dcterms:W3CDTF">2026-06-01T12:28:00Z</dcterms:created>
  <dcterms:modified xsi:type="dcterms:W3CDTF">2026-06-01T12:28:00Z</dcterms:modified>
</cp:coreProperties>
</file>